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331" w:rsidRDefault="004B6331" w:rsidP="004B6331">
      <w:pPr>
        <w:jc w:val="both"/>
      </w:pPr>
    </w:p>
    <w:p w:rsidR="004B6331" w:rsidRDefault="004B6331" w:rsidP="004B6331">
      <w:pPr>
        <w:jc w:val="center"/>
        <w:rPr>
          <w:b/>
          <w:sz w:val="36"/>
          <w:szCs w:val="36"/>
        </w:rPr>
      </w:pPr>
      <w:r w:rsidRPr="006178DA">
        <w:rPr>
          <w:b/>
          <w:sz w:val="36"/>
          <w:szCs w:val="36"/>
        </w:rPr>
        <w:t>OPIS TECHNICZNY</w:t>
      </w:r>
    </w:p>
    <w:p w:rsidR="004B6331" w:rsidRDefault="004B6331" w:rsidP="004B6331">
      <w:pPr>
        <w:pStyle w:val="Nagwek"/>
        <w:jc w:val="center"/>
        <w:rPr>
          <w:i/>
        </w:rPr>
      </w:pPr>
    </w:p>
    <w:p w:rsidR="004B6331" w:rsidRDefault="004B6331" w:rsidP="004B6331">
      <w:pPr>
        <w:pStyle w:val="Nagwek"/>
        <w:jc w:val="center"/>
        <w:rPr>
          <w:i/>
        </w:rPr>
      </w:pPr>
      <w:r>
        <w:rPr>
          <w:i/>
        </w:rPr>
        <w:t>ZMIANA ZAGOSPODAROWANIA TERENU POLEGAJĄCA NA BUDOWIE CENTRUM REKREACYJNO-SPORTOWEGO-AMFITEATRU ORAZ ZMIANIE SPOSOBU UŻYTKOWANIA BUDYNKU MAGAZYNOWO-GOSPODARCZEGO NA CELE GOSPODARCZO-SOCJALNO-BYTOWE NA TERENIE DZIAŁEK NR 19/1, 20/1, 21 W MIEJSCOWOŚCI GNIEWKOWO</w:t>
      </w:r>
    </w:p>
    <w:p w:rsidR="004B6331" w:rsidRPr="00A72423" w:rsidRDefault="004B6331" w:rsidP="004B6331">
      <w:pPr>
        <w:pStyle w:val="Nagwek"/>
        <w:jc w:val="center"/>
        <w:rPr>
          <w:i/>
        </w:rPr>
      </w:pPr>
      <w:r>
        <w:rPr>
          <w:i/>
        </w:rPr>
        <w:t>PROJEKT ZMIAN (POZWOLENIE NA BUDOWĘ NR:AB.6740.2.31.2013)</w:t>
      </w:r>
    </w:p>
    <w:p w:rsidR="004B6331" w:rsidRPr="003465AF" w:rsidRDefault="004B6331" w:rsidP="004B6331">
      <w:pPr>
        <w:pStyle w:val="Nagwek"/>
        <w:jc w:val="both"/>
        <w:rPr>
          <w:i/>
          <w:sz w:val="20"/>
        </w:rPr>
      </w:pPr>
    </w:p>
    <w:p w:rsidR="004B6331" w:rsidRPr="003465AF" w:rsidRDefault="004B6331" w:rsidP="004B6331">
      <w:pPr>
        <w:pStyle w:val="Nagwek"/>
        <w:jc w:val="both"/>
        <w:rPr>
          <w:b/>
          <w:u w:val="single"/>
        </w:rPr>
      </w:pPr>
      <w:r>
        <w:rPr>
          <w:b/>
          <w:u w:val="single"/>
        </w:rPr>
        <w:t>TRYBUNY PRZY BOISKU SPORTOWYM</w:t>
      </w:r>
    </w:p>
    <w:p w:rsidR="004B6331" w:rsidRDefault="004B6331" w:rsidP="004B6331">
      <w:pPr>
        <w:jc w:val="both"/>
        <w:rPr>
          <w:sz w:val="32"/>
          <w:szCs w:val="32"/>
        </w:rPr>
      </w:pPr>
    </w:p>
    <w:p w:rsidR="004B6331" w:rsidRDefault="004B6331" w:rsidP="004B6331">
      <w:pPr>
        <w:numPr>
          <w:ilvl w:val="0"/>
          <w:numId w:val="1"/>
        </w:numPr>
        <w:jc w:val="both"/>
        <w:rPr>
          <w:b/>
          <w:u w:val="single"/>
        </w:rPr>
      </w:pPr>
      <w:r w:rsidRPr="006F30DA">
        <w:rPr>
          <w:b/>
          <w:u w:val="single"/>
        </w:rPr>
        <w:t>Przedmiot i przeznaczenie inwestycji:</w:t>
      </w:r>
    </w:p>
    <w:p w:rsidR="004B6331" w:rsidRPr="006F30DA" w:rsidRDefault="004B6331" w:rsidP="004B6331">
      <w:pPr>
        <w:jc w:val="both"/>
        <w:rPr>
          <w:b/>
          <w:u w:val="single"/>
        </w:rPr>
      </w:pPr>
    </w:p>
    <w:p w:rsidR="004B6331" w:rsidRDefault="004B6331" w:rsidP="004B6331">
      <w:pPr>
        <w:ind w:left="420"/>
        <w:jc w:val="both"/>
      </w:pPr>
      <w:r>
        <w:t xml:space="preserve">Przedmiotem opracowania jest zmiana do projektu trybun wraz z zadaszeniem, oraz  bieżni wraz infrastrukturą towarzyszącą. </w:t>
      </w:r>
    </w:p>
    <w:p w:rsidR="004B6331" w:rsidRDefault="004B6331" w:rsidP="004B6331">
      <w:pPr>
        <w:ind w:left="420"/>
        <w:jc w:val="both"/>
      </w:pPr>
      <w:r>
        <w:t>Inwestycja obejmuje budowę:</w:t>
      </w:r>
    </w:p>
    <w:p w:rsidR="004B6331" w:rsidRPr="000A44DA" w:rsidRDefault="004B6331" w:rsidP="004B6331">
      <w:pPr>
        <w:numPr>
          <w:ilvl w:val="0"/>
          <w:numId w:val="2"/>
        </w:numPr>
        <w:jc w:val="both"/>
      </w:pPr>
      <w:r>
        <w:t>trybun wraz z częściowym zadaszeniem – Pz=823,76 m</w:t>
      </w:r>
      <w:r>
        <w:rPr>
          <w:vertAlign w:val="superscript"/>
        </w:rPr>
        <w:t>2</w:t>
      </w:r>
    </w:p>
    <w:p w:rsidR="004B6331" w:rsidRDefault="004B6331" w:rsidP="004B6331">
      <w:pPr>
        <w:numPr>
          <w:ilvl w:val="0"/>
          <w:numId w:val="2"/>
        </w:numPr>
        <w:jc w:val="both"/>
      </w:pPr>
      <w:r>
        <w:t>bieżni – Pz = 663,05 m</w:t>
      </w:r>
      <w:r>
        <w:rPr>
          <w:vertAlign w:val="superscript"/>
        </w:rPr>
        <w:t>2</w:t>
      </w:r>
    </w:p>
    <w:p w:rsidR="004B6331" w:rsidRDefault="004B6331" w:rsidP="004B6331">
      <w:pPr>
        <w:numPr>
          <w:ilvl w:val="0"/>
          <w:numId w:val="2"/>
        </w:numPr>
        <w:jc w:val="both"/>
      </w:pPr>
      <w:r>
        <w:t>ogrodzenia oraz ciągów komunikacyjnych</w:t>
      </w:r>
    </w:p>
    <w:p w:rsidR="004B6331" w:rsidRDefault="004B6331" w:rsidP="004B6331">
      <w:pPr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Projekt opracowano w oparciu o :</w:t>
      </w:r>
    </w:p>
    <w:p w:rsidR="004B6331" w:rsidRDefault="004B6331" w:rsidP="004B6331">
      <w:pPr>
        <w:ind w:left="420"/>
        <w:jc w:val="both"/>
        <w:rPr>
          <w:b/>
          <w:u w:val="single"/>
        </w:rPr>
      </w:pPr>
    </w:p>
    <w:p w:rsidR="004B6331" w:rsidRDefault="004B6331" w:rsidP="004B6331">
      <w:pPr>
        <w:ind w:left="420"/>
        <w:jc w:val="both"/>
      </w:pPr>
      <w:r>
        <w:t>-</w:t>
      </w:r>
      <w:r>
        <w:tab/>
        <w:t>Powolenie na budowę nr: AB.6740.2.31.2013 z dnia 18.11.2013</w:t>
      </w:r>
    </w:p>
    <w:p w:rsidR="004B6331" w:rsidRDefault="004B6331" w:rsidP="004B6331">
      <w:pPr>
        <w:ind w:left="420"/>
        <w:jc w:val="both"/>
      </w:pPr>
      <w:r>
        <w:t>-</w:t>
      </w:r>
      <w:r>
        <w:tab/>
        <w:t>Decyzja o warunkach zabudowy nr: 3.4.2013.2017 z dnia 02.08.2017</w:t>
      </w:r>
    </w:p>
    <w:p w:rsidR="004B6331" w:rsidRDefault="004B6331" w:rsidP="004B6331">
      <w:pPr>
        <w:ind w:left="420"/>
        <w:jc w:val="both"/>
      </w:pPr>
      <w:r>
        <w:t>-</w:t>
      </w:r>
      <w:r>
        <w:tab/>
        <w:t>Decyzja o warunkach zabudowy nr: KOM.6730.4.2013. z dnia 18.01.2013r</w:t>
      </w:r>
    </w:p>
    <w:p w:rsidR="004B6331" w:rsidRPr="009E4D75" w:rsidRDefault="004B6331" w:rsidP="004B6331">
      <w:pPr>
        <w:ind w:left="420"/>
        <w:jc w:val="both"/>
      </w:pPr>
    </w:p>
    <w:p w:rsidR="004B6331" w:rsidRDefault="004B6331" w:rsidP="004B6331">
      <w:pPr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Zak</w:t>
      </w:r>
      <w:r w:rsidRPr="004C78C3">
        <w:rPr>
          <w:b/>
          <w:u w:val="single"/>
        </w:rPr>
        <w:t>res zmian :</w:t>
      </w:r>
    </w:p>
    <w:p w:rsidR="004B6331" w:rsidRDefault="004B6331" w:rsidP="004B6331">
      <w:pPr>
        <w:ind w:left="420"/>
        <w:jc w:val="both"/>
        <w:rPr>
          <w:b/>
          <w:u w:val="single"/>
        </w:rPr>
      </w:pPr>
    </w:p>
    <w:p w:rsidR="00E43BCD" w:rsidRDefault="004B6331" w:rsidP="004B6331">
      <w:pPr>
        <w:ind w:left="420"/>
        <w:jc w:val="both"/>
      </w:pPr>
      <w:r w:rsidRPr="004C78C3">
        <w:t>-</w:t>
      </w:r>
      <w:r w:rsidRPr="004C78C3">
        <w:tab/>
      </w:r>
      <w:r>
        <w:t>Zmiana trybun przy boisku sportowym</w:t>
      </w:r>
      <w:r w:rsidR="00E43BCD">
        <w:t xml:space="preserve"> </w:t>
      </w:r>
      <w:r w:rsidR="00E43BCD">
        <w:rPr>
          <w:iCs/>
        </w:rPr>
        <w:t xml:space="preserve">zmiana przeznaczenia z max 500 do 894 osób na trybunach. </w:t>
      </w:r>
      <w:r w:rsidR="00E43BCD" w:rsidRPr="000A44DA">
        <w:rPr>
          <w:bCs/>
        </w:rPr>
        <w:t xml:space="preserve">Trybuny </w:t>
      </w:r>
      <w:r w:rsidR="00E43BCD">
        <w:t xml:space="preserve">wykonane z płyt betonowych gr. 5 cm. Szerokość rzędów 90 cm, wysokość 45 cm. </w:t>
      </w:r>
    </w:p>
    <w:p w:rsidR="00E43BCD" w:rsidRPr="00E43BCD" w:rsidRDefault="00E43BCD" w:rsidP="00E43BCD">
      <w:pPr>
        <w:ind w:left="420"/>
        <w:jc w:val="both"/>
      </w:pPr>
      <w:r>
        <w:t>-</w:t>
      </w:r>
      <w:r>
        <w:tab/>
      </w:r>
      <w:r w:rsidRPr="00E43BCD">
        <w:t>Siedziska –zamieniono z ławek drewnianych na krzesełka stadionowe montowane bezpośrednio do płyty betonowej na 3 kołki rozporowe Ø8 każde krzesełko.</w:t>
      </w:r>
    </w:p>
    <w:p w:rsidR="00E43BCD" w:rsidRPr="00E43BCD" w:rsidRDefault="00E43BCD" w:rsidP="00E43BCD">
      <w:pPr>
        <w:ind w:left="420"/>
        <w:jc w:val="both"/>
      </w:pPr>
      <w:r w:rsidRPr="00E43BCD">
        <w:t>Dodano ciągi komunikacyjne co 16 krzesełek</w:t>
      </w:r>
    </w:p>
    <w:p w:rsidR="004B6331" w:rsidRDefault="004B6331" w:rsidP="004B6331">
      <w:pPr>
        <w:ind w:left="420"/>
        <w:jc w:val="both"/>
      </w:pPr>
      <w:r>
        <w:t>-</w:t>
      </w:r>
      <w:r>
        <w:tab/>
        <w:t>Zmiana nawierzchni bieżni sportowej</w:t>
      </w:r>
      <w:r w:rsidR="003924D4">
        <w:t xml:space="preserve"> </w:t>
      </w:r>
      <w:r w:rsidR="003924D4">
        <w:rPr>
          <w:iCs/>
        </w:rPr>
        <w:t>z mączki ceglanej na warstwę poliuretanową (14mm)</w:t>
      </w:r>
    </w:p>
    <w:p w:rsidR="003924D4" w:rsidRDefault="003924D4" w:rsidP="004B6331">
      <w:pPr>
        <w:ind w:left="420"/>
        <w:jc w:val="both"/>
      </w:pPr>
    </w:p>
    <w:p w:rsidR="003924D4" w:rsidRPr="003924D4" w:rsidRDefault="003924D4" w:rsidP="003924D4">
      <w:pPr>
        <w:ind w:firstLine="420"/>
        <w:jc w:val="both"/>
        <w:rPr>
          <w:b/>
          <w:iCs/>
        </w:rPr>
      </w:pPr>
      <w:r w:rsidRPr="003924D4">
        <w:rPr>
          <w:b/>
          <w:iCs/>
        </w:rPr>
        <w:t xml:space="preserve">Pozostałe elementy trybun wg projektu podstawowego. </w:t>
      </w:r>
    </w:p>
    <w:p w:rsidR="003924D4" w:rsidRPr="003924D4" w:rsidRDefault="003924D4" w:rsidP="004B6331">
      <w:pPr>
        <w:ind w:left="420"/>
        <w:jc w:val="both"/>
        <w:rPr>
          <w:b/>
        </w:rPr>
      </w:pPr>
    </w:p>
    <w:p w:rsidR="004B6331" w:rsidRDefault="004B6331" w:rsidP="004B6331">
      <w:pPr>
        <w:ind w:left="420"/>
        <w:jc w:val="both"/>
        <w:rPr>
          <w:b/>
          <w:u w:val="single"/>
        </w:rPr>
      </w:pPr>
    </w:p>
    <w:p w:rsidR="004B6331" w:rsidRPr="004C78C3" w:rsidRDefault="004B6331" w:rsidP="004B6331">
      <w:pPr>
        <w:numPr>
          <w:ilvl w:val="0"/>
          <w:numId w:val="1"/>
        </w:numPr>
        <w:jc w:val="both"/>
        <w:rPr>
          <w:b/>
          <w:u w:val="single"/>
        </w:rPr>
      </w:pPr>
      <w:r w:rsidRPr="004C78C3">
        <w:rPr>
          <w:b/>
          <w:u w:val="single"/>
        </w:rPr>
        <w:t>Normy stosowane w projektowaniu</w:t>
      </w:r>
    </w:p>
    <w:p w:rsidR="004B6331" w:rsidRDefault="004B6331" w:rsidP="004B6331">
      <w:pPr>
        <w:shd w:val="clear" w:color="auto" w:fill="FFFFFF"/>
        <w:spacing w:before="269" w:line="274" w:lineRule="exact"/>
        <w:ind w:left="365"/>
        <w:jc w:val="both"/>
        <w:rPr>
          <w:color w:val="000000"/>
        </w:rPr>
      </w:pPr>
      <w:r>
        <w:rPr>
          <w:color w:val="000000"/>
        </w:rPr>
        <w:t>PN-81/B-03020</w:t>
      </w:r>
    </w:p>
    <w:p w:rsidR="004B6331" w:rsidRDefault="004B6331" w:rsidP="004B6331">
      <w:pPr>
        <w:shd w:val="clear" w:color="auto" w:fill="FFFFFF"/>
        <w:spacing w:line="274" w:lineRule="exact"/>
        <w:ind w:left="365"/>
        <w:jc w:val="both"/>
        <w:rPr>
          <w:color w:val="000000"/>
        </w:rPr>
      </w:pPr>
      <w:r>
        <w:rPr>
          <w:color w:val="000000"/>
        </w:rPr>
        <w:t>PN-B-03002:1999</w:t>
      </w:r>
    </w:p>
    <w:p w:rsidR="004B6331" w:rsidRDefault="004B6331" w:rsidP="004B6331">
      <w:pPr>
        <w:shd w:val="clear" w:color="auto" w:fill="FFFFFF"/>
        <w:spacing w:line="274" w:lineRule="exact"/>
        <w:ind w:left="365"/>
        <w:jc w:val="both"/>
        <w:rPr>
          <w:color w:val="000000"/>
        </w:rPr>
      </w:pPr>
      <w:r>
        <w:rPr>
          <w:color w:val="000000"/>
        </w:rPr>
        <w:t>PN-B-03150:2000</w:t>
      </w:r>
    </w:p>
    <w:p w:rsidR="004B6331" w:rsidRDefault="004B6331" w:rsidP="004B6331">
      <w:pPr>
        <w:shd w:val="clear" w:color="auto" w:fill="FFFFFF"/>
        <w:spacing w:line="274" w:lineRule="exact"/>
        <w:ind w:left="370"/>
        <w:jc w:val="both"/>
        <w:rPr>
          <w:color w:val="000000"/>
        </w:rPr>
      </w:pPr>
      <w:r>
        <w:rPr>
          <w:color w:val="000000"/>
        </w:rPr>
        <w:t>PN-90/B-03200</w:t>
      </w:r>
    </w:p>
    <w:p w:rsidR="004B6331" w:rsidRDefault="004B6331" w:rsidP="004B6331">
      <w:pPr>
        <w:shd w:val="clear" w:color="auto" w:fill="FFFFFF"/>
        <w:spacing w:line="274" w:lineRule="exact"/>
        <w:ind w:left="370"/>
        <w:jc w:val="both"/>
        <w:rPr>
          <w:color w:val="000000"/>
        </w:rPr>
      </w:pPr>
      <w:r>
        <w:rPr>
          <w:color w:val="000000"/>
        </w:rPr>
        <w:t>PN-B-03264:1999</w:t>
      </w:r>
    </w:p>
    <w:p w:rsidR="004B6331" w:rsidRDefault="004B6331" w:rsidP="004B6331">
      <w:pPr>
        <w:shd w:val="clear" w:color="auto" w:fill="FFFFFF"/>
        <w:spacing w:line="274" w:lineRule="exact"/>
        <w:ind w:left="370"/>
        <w:jc w:val="both"/>
        <w:rPr>
          <w:color w:val="000000"/>
        </w:rPr>
      </w:pPr>
      <w:r>
        <w:rPr>
          <w:color w:val="000000"/>
        </w:rPr>
        <w:t>PN-B-03340:1999</w:t>
      </w:r>
    </w:p>
    <w:p w:rsidR="003924D4" w:rsidRDefault="003924D4">
      <w:pPr>
        <w:spacing w:before="120"/>
        <w:ind w:left="567"/>
        <w:jc w:val="both"/>
      </w:pPr>
      <w:r>
        <w:br w:type="page"/>
      </w:r>
    </w:p>
    <w:p w:rsidR="004B6331" w:rsidRPr="005B5B3D" w:rsidRDefault="004B6331" w:rsidP="004B6331">
      <w:pPr>
        <w:ind w:left="420"/>
        <w:jc w:val="both"/>
      </w:pPr>
    </w:p>
    <w:p w:rsidR="004B6331" w:rsidRDefault="004B6331" w:rsidP="004B6331">
      <w:pPr>
        <w:numPr>
          <w:ilvl w:val="0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Charakterystyka obiektu</w:t>
      </w:r>
    </w:p>
    <w:p w:rsidR="004B6331" w:rsidRDefault="004B6331" w:rsidP="004B6331">
      <w:pPr>
        <w:ind w:left="420"/>
        <w:jc w:val="both"/>
        <w:rPr>
          <w:b/>
          <w:u w:val="single"/>
        </w:rPr>
      </w:pPr>
    </w:p>
    <w:p w:rsidR="004B6331" w:rsidRPr="000C4501" w:rsidRDefault="004B6331" w:rsidP="004B6331">
      <w:pPr>
        <w:ind w:left="1128"/>
        <w:rPr>
          <w:b/>
          <w:i/>
          <w:vertAlign w:val="superscript"/>
        </w:rPr>
      </w:pPr>
      <w:r w:rsidRPr="000C4501">
        <w:rPr>
          <w:b/>
          <w:i/>
        </w:rPr>
        <w:t xml:space="preserve">Wysokość górnej krawędzi dachu 8,50 m  – </w:t>
      </w:r>
      <w:r w:rsidRPr="000C4501">
        <w:rPr>
          <w:b/>
          <w:i/>
        </w:rPr>
        <w:tab/>
        <w:t>wg W.Z. max. wysokość 14m</w:t>
      </w:r>
    </w:p>
    <w:p w:rsidR="004B6331" w:rsidRPr="000C4501" w:rsidRDefault="004B6331" w:rsidP="004B6331">
      <w:pPr>
        <w:ind w:left="1128"/>
        <w:rPr>
          <w:b/>
          <w:i/>
        </w:rPr>
      </w:pPr>
      <w:r w:rsidRPr="000C4501">
        <w:rPr>
          <w:b/>
          <w:i/>
        </w:rPr>
        <w:t>Ilość miejsc siedzących 894 .</w:t>
      </w:r>
      <w:r w:rsidRPr="000C4501">
        <w:rPr>
          <w:b/>
          <w:i/>
        </w:rPr>
        <w:tab/>
      </w:r>
      <w:r w:rsidRPr="000C4501">
        <w:rPr>
          <w:b/>
          <w:i/>
        </w:rPr>
        <w:tab/>
      </w:r>
      <w:r w:rsidRPr="000C4501">
        <w:rPr>
          <w:b/>
          <w:i/>
        </w:rPr>
        <w:tab/>
        <w:t>wg W.Z. max 1500 osób</w:t>
      </w:r>
    </w:p>
    <w:p w:rsidR="004B6331" w:rsidRPr="000C4501" w:rsidRDefault="004B6331" w:rsidP="004B6331">
      <w:pPr>
        <w:ind w:left="1128"/>
        <w:rPr>
          <w:b/>
          <w:i/>
          <w:vertAlign w:val="superscript"/>
        </w:rPr>
      </w:pPr>
      <w:r w:rsidRPr="000C4501">
        <w:rPr>
          <w:b/>
          <w:i/>
        </w:rPr>
        <w:t>Dach jednospadowy o kącie nachylenia 6</w:t>
      </w:r>
      <w:r w:rsidRPr="000C4501">
        <w:rPr>
          <w:rFonts w:ascii="Vrinda" w:hAnsi="Vrinda" w:cs="Vrinda"/>
          <w:b/>
          <w:i/>
        </w:rPr>
        <w:t>°</w:t>
      </w:r>
      <w:r w:rsidRPr="000C4501">
        <w:rPr>
          <w:b/>
          <w:i/>
        </w:rPr>
        <w:t xml:space="preserve">  – </w:t>
      </w:r>
      <w:r w:rsidRPr="000C4501">
        <w:rPr>
          <w:b/>
          <w:i/>
        </w:rPr>
        <w:tab/>
        <w:t>wg W.Z. od 1,5</w:t>
      </w:r>
      <w:r w:rsidRPr="000C4501">
        <w:rPr>
          <w:rFonts w:ascii="Vrinda" w:hAnsi="Vrinda" w:cs="Vrinda"/>
          <w:b/>
          <w:i/>
        </w:rPr>
        <w:t>°</w:t>
      </w:r>
      <w:r w:rsidRPr="000C4501">
        <w:rPr>
          <w:b/>
          <w:i/>
        </w:rPr>
        <w:t xml:space="preserve"> do 30</w:t>
      </w:r>
      <w:r w:rsidRPr="000C4501">
        <w:rPr>
          <w:rFonts w:ascii="Vrinda" w:hAnsi="Vrinda" w:cs="Vrinda"/>
          <w:b/>
          <w:i/>
        </w:rPr>
        <w:t>°</w:t>
      </w:r>
    </w:p>
    <w:p w:rsidR="004B6331" w:rsidRDefault="004B6331" w:rsidP="004B6331">
      <w:pPr>
        <w:ind w:left="420"/>
        <w:jc w:val="both"/>
        <w:rPr>
          <w:b/>
          <w:u w:val="single"/>
        </w:rPr>
      </w:pPr>
    </w:p>
    <w:p w:rsidR="004B6331" w:rsidRDefault="004B6331" w:rsidP="004B6331">
      <w:pPr>
        <w:ind w:left="1128"/>
        <w:jc w:val="both"/>
        <w:rPr>
          <w:b/>
          <w:u w:val="single"/>
        </w:rPr>
      </w:pPr>
    </w:p>
    <w:p w:rsidR="003924D4" w:rsidRDefault="003924D4" w:rsidP="004B6331">
      <w:pPr>
        <w:ind w:left="1128"/>
        <w:jc w:val="both"/>
        <w:rPr>
          <w:iCs/>
        </w:rPr>
      </w:pPr>
    </w:p>
    <w:p w:rsidR="004B6331" w:rsidRDefault="004B6331" w:rsidP="004B6331">
      <w:pPr>
        <w:ind w:left="1128"/>
        <w:jc w:val="both"/>
        <w:rPr>
          <w:iCs/>
        </w:rPr>
      </w:pPr>
    </w:p>
    <w:p w:rsidR="00655D01" w:rsidRDefault="004B6331" w:rsidP="00655D01">
      <w:pPr>
        <w:numPr>
          <w:ilvl w:val="1"/>
          <w:numId w:val="1"/>
        </w:numPr>
        <w:jc w:val="both"/>
        <w:rPr>
          <w:b/>
          <w:u w:val="single"/>
        </w:rPr>
      </w:pPr>
      <w:r w:rsidRPr="00655D01">
        <w:rPr>
          <w:b/>
          <w:u w:val="single"/>
        </w:rPr>
        <w:t xml:space="preserve">Skarpa </w:t>
      </w:r>
    </w:p>
    <w:p w:rsidR="004B6331" w:rsidRDefault="004B6331" w:rsidP="00655D01">
      <w:pPr>
        <w:pStyle w:val="Tekstpodstawowy2"/>
        <w:ind w:left="1128"/>
        <w:jc w:val="both"/>
      </w:pPr>
      <w:r w:rsidRPr="00655D01">
        <w:t xml:space="preserve">dla wykonania trybun </w:t>
      </w:r>
      <w:r w:rsidR="00906CFF">
        <w:t xml:space="preserve">skarpa </w:t>
      </w:r>
      <w:r w:rsidRPr="00655D01">
        <w:t>usypana z pospółki piaskowej zagęszczonej ID=0.90.</w:t>
      </w:r>
    </w:p>
    <w:p w:rsidR="00906CFF" w:rsidRPr="00906CFF" w:rsidRDefault="00906CFF" w:rsidP="00655D01">
      <w:pPr>
        <w:pStyle w:val="Tekstpodstawowy2"/>
        <w:ind w:left="1128"/>
        <w:jc w:val="both"/>
      </w:pPr>
      <w:r>
        <w:t>Skarpa trybun obsiana trawą. Projektuje się ułożenie 30cm warstwy humusu pod nasiona. Spód skarpy wzmocniony płytami ażurowymi wg rysunku techniznego</w:t>
      </w:r>
    </w:p>
    <w:p w:rsidR="00655D01" w:rsidRPr="00655D01" w:rsidRDefault="00655D01" w:rsidP="00655D01">
      <w:pPr>
        <w:ind w:left="1128"/>
        <w:jc w:val="both"/>
        <w:rPr>
          <w:b/>
          <w:u w:val="single"/>
        </w:rPr>
      </w:pPr>
    </w:p>
    <w:p w:rsidR="00655D01" w:rsidRPr="003E0B85" w:rsidRDefault="00655D01" w:rsidP="003E0B85">
      <w:pPr>
        <w:numPr>
          <w:ilvl w:val="1"/>
          <w:numId w:val="1"/>
        </w:numPr>
        <w:jc w:val="both"/>
        <w:rPr>
          <w:b/>
          <w:u w:val="single"/>
        </w:rPr>
      </w:pPr>
      <w:r w:rsidRPr="003E0B85">
        <w:rPr>
          <w:b/>
          <w:u w:val="single"/>
        </w:rPr>
        <w:t xml:space="preserve">Ciągi komunikacyjne </w:t>
      </w:r>
    </w:p>
    <w:p w:rsidR="00655D01" w:rsidRDefault="00655D01" w:rsidP="00655D01">
      <w:pPr>
        <w:pStyle w:val="Tekstpodstawowy2"/>
        <w:ind w:left="1128"/>
        <w:jc w:val="both"/>
      </w:pPr>
      <w:r>
        <w:t xml:space="preserve">Wykonane z kostki betonowej gr. 6cm. Kostki betonowe ułożone na warstwie konstrukcyjnej </w:t>
      </w:r>
      <w:r w:rsidR="003E0B85">
        <w:t xml:space="preserve">20cm </w:t>
      </w:r>
      <w:r>
        <w:t xml:space="preserve">z betonu B-20 </w:t>
      </w:r>
      <w:r w:rsidR="003E0B85">
        <w:t>zbrojenie siatka Ø8 20x20cm. Pod warstwą konstrukcyjną zaprojektowano podkład z betonu B-15 gr. 30cm Stopnie schodów uformowane wg rysunków przekrojów poprzecznych</w:t>
      </w:r>
    </w:p>
    <w:p w:rsidR="00655D01" w:rsidRDefault="00655D01" w:rsidP="004B6331">
      <w:pPr>
        <w:pStyle w:val="Tekstpodstawowy2"/>
        <w:ind w:left="1128"/>
        <w:jc w:val="both"/>
      </w:pPr>
    </w:p>
    <w:p w:rsidR="003E0B85" w:rsidRPr="003E0B85" w:rsidRDefault="003E0B85" w:rsidP="003E0B85">
      <w:pPr>
        <w:numPr>
          <w:ilvl w:val="1"/>
          <w:numId w:val="1"/>
        </w:numPr>
        <w:jc w:val="both"/>
        <w:rPr>
          <w:b/>
          <w:u w:val="single"/>
        </w:rPr>
      </w:pPr>
      <w:r w:rsidRPr="003E0B85">
        <w:rPr>
          <w:b/>
          <w:u w:val="single"/>
        </w:rPr>
        <w:t>Trybuny</w:t>
      </w:r>
    </w:p>
    <w:p w:rsidR="003E0B85" w:rsidRDefault="003E0B85" w:rsidP="004B6331">
      <w:pPr>
        <w:pStyle w:val="Tekstpodstawowy2"/>
        <w:ind w:left="1128"/>
        <w:jc w:val="both"/>
      </w:pPr>
      <w:r>
        <w:t xml:space="preserve">Wykonane z płyt betonowych gr. 5cm. Konstrukcja trybun wykonana z betonu B-20 gr. 20cm zbrojonego siatką stalową Ø8 20x20cm. Pod konstrukcją podkład z betonu B-15 gr. 30cm </w:t>
      </w:r>
    </w:p>
    <w:p w:rsidR="003E0B85" w:rsidRDefault="003E0B85" w:rsidP="004B6331">
      <w:pPr>
        <w:pStyle w:val="Tekstpodstawowy2"/>
        <w:ind w:left="1128"/>
        <w:jc w:val="both"/>
      </w:pPr>
      <w:r>
        <w:t xml:space="preserve"> </w:t>
      </w:r>
    </w:p>
    <w:p w:rsidR="003E0B85" w:rsidRPr="00457E13" w:rsidRDefault="003E0B85" w:rsidP="00457E13">
      <w:pPr>
        <w:numPr>
          <w:ilvl w:val="1"/>
          <w:numId w:val="1"/>
        </w:numPr>
        <w:jc w:val="both"/>
        <w:rPr>
          <w:b/>
          <w:u w:val="single"/>
        </w:rPr>
      </w:pPr>
      <w:r w:rsidRPr="00457E13">
        <w:rPr>
          <w:b/>
          <w:u w:val="single"/>
        </w:rPr>
        <w:t>Murki oporowe</w:t>
      </w:r>
    </w:p>
    <w:p w:rsidR="00CD7033" w:rsidRDefault="003E0B85" w:rsidP="004B6331">
      <w:pPr>
        <w:pStyle w:val="Tekstpodstawowy2"/>
        <w:ind w:left="1128"/>
        <w:jc w:val="both"/>
      </w:pPr>
      <w:r>
        <w:t xml:space="preserve">Wokół ciągów komunikacyjnych na trybunach projektuje się murek oporowy (ścianka fundamentowa) gr. 25 cm wykonany z betonu </w:t>
      </w:r>
      <w:r w:rsidR="00FD02B6">
        <w:t xml:space="preserve">B-20 zbrojony obustronnie siatką Ø12 20x20cm. Murki oporowe wystawione 50cm nad poziomem kostki brukowej z komunikacji na trybunach. Lico ścianki oporowej wibrować do uzyskania gotowej gładkiej powierzchni. Górną powierzchnie ścianki wykończyć </w:t>
      </w:r>
      <w:r w:rsidR="00457E13">
        <w:t>płytkami klinkierowymi z kapinosem. Zachować spadek powierzchni płytek 3% w stronę na zewnątrz od komunikacji. Pod murki oporowe projektuje się podkład betonowy B-15 o wymiarach 30x30cm</w:t>
      </w:r>
    </w:p>
    <w:p w:rsidR="003E0B85" w:rsidRDefault="00457E13" w:rsidP="004B6331">
      <w:pPr>
        <w:pStyle w:val="Tekstpodstawowy2"/>
        <w:ind w:left="1128"/>
        <w:jc w:val="both"/>
      </w:pPr>
      <w:r>
        <w:t xml:space="preserve"> </w:t>
      </w:r>
    </w:p>
    <w:p w:rsidR="00457E13" w:rsidRDefault="00457E13" w:rsidP="00CD7033">
      <w:pPr>
        <w:numPr>
          <w:ilvl w:val="1"/>
          <w:numId w:val="1"/>
        </w:numPr>
        <w:jc w:val="both"/>
      </w:pPr>
      <w:r w:rsidRPr="00CD7033">
        <w:rPr>
          <w:b/>
          <w:u w:val="single"/>
        </w:rPr>
        <w:t>Balustrady</w:t>
      </w:r>
      <w:r>
        <w:t xml:space="preserve"> </w:t>
      </w:r>
    </w:p>
    <w:p w:rsidR="00457E13" w:rsidRDefault="00457E13" w:rsidP="004B6331">
      <w:pPr>
        <w:pStyle w:val="Tekstpodstawowy2"/>
        <w:ind w:left="1128"/>
        <w:jc w:val="both"/>
      </w:pPr>
      <w:r>
        <w:t>Balustrady</w:t>
      </w:r>
      <w:r w:rsidR="00CD7033">
        <w:t xml:space="preserve"> stalowe malowane proszkowo</w:t>
      </w:r>
      <w:r>
        <w:t xml:space="preserve"> według </w:t>
      </w:r>
      <w:r w:rsidR="00CD7033">
        <w:t xml:space="preserve">rysunków technicznych. </w:t>
      </w:r>
    </w:p>
    <w:p w:rsidR="00CD7033" w:rsidRDefault="004B6331" w:rsidP="00CD7033">
      <w:pPr>
        <w:pStyle w:val="Tekstpodstawowy2"/>
        <w:ind w:left="1128"/>
        <w:jc w:val="both"/>
      </w:pPr>
      <w:r w:rsidRPr="00CD7033">
        <w:t xml:space="preserve">Na środku biegów schodów oraz na murkach trybun zaprojektowano balustradę o łącznej wysokości 110 cm. </w:t>
      </w:r>
    </w:p>
    <w:p w:rsidR="0027144C" w:rsidRDefault="0027144C" w:rsidP="00CD7033">
      <w:pPr>
        <w:pStyle w:val="Tekstpodstawowy2"/>
        <w:ind w:left="1128"/>
        <w:jc w:val="both"/>
      </w:pPr>
    </w:p>
    <w:p w:rsidR="0027144C" w:rsidRPr="0027144C" w:rsidRDefault="0027144C" w:rsidP="0027144C">
      <w:pPr>
        <w:numPr>
          <w:ilvl w:val="1"/>
          <w:numId w:val="1"/>
        </w:numPr>
        <w:jc w:val="both"/>
        <w:rPr>
          <w:b/>
          <w:u w:val="single"/>
        </w:rPr>
      </w:pPr>
      <w:r w:rsidRPr="0027144C">
        <w:rPr>
          <w:b/>
          <w:u w:val="single"/>
        </w:rPr>
        <w:t>Fundamenty</w:t>
      </w:r>
    </w:p>
    <w:p w:rsidR="0027144C" w:rsidRDefault="0027144C" w:rsidP="00CD7033">
      <w:pPr>
        <w:pStyle w:val="Tekstpodstawowy2"/>
        <w:ind w:left="1128"/>
        <w:jc w:val="both"/>
      </w:pPr>
      <w:r>
        <w:t xml:space="preserve">Stopy fundamentowe 200x200 cm,  250x250 cm oraz 300x300 cm, beton B15 , stal A-I i A-III. Pod stopami podkład z betonu B-15 gr. 10cm. </w:t>
      </w:r>
    </w:p>
    <w:p w:rsidR="006A448E" w:rsidRDefault="006A448E" w:rsidP="00CD7033">
      <w:pPr>
        <w:pStyle w:val="Tekstpodstawowy2"/>
        <w:ind w:left="1128"/>
        <w:jc w:val="both"/>
      </w:pPr>
    </w:p>
    <w:p w:rsidR="006A448E" w:rsidRPr="006A448E" w:rsidRDefault="006A448E" w:rsidP="006A448E">
      <w:pPr>
        <w:numPr>
          <w:ilvl w:val="1"/>
          <w:numId w:val="1"/>
        </w:numPr>
        <w:jc w:val="both"/>
        <w:rPr>
          <w:b/>
          <w:u w:val="single"/>
        </w:rPr>
      </w:pPr>
      <w:r w:rsidRPr="006A448E">
        <w:rPr>
          <w:b/>
          <w:u w:val="single"/>
        </w:rPr>
        <w:t>Izolacje fundamentów</w:t>
      </w:r>
    </w:p>
    <w:p w:rsidR="006A448E" w:rsidRDefault="006A448E" w:rsidP="00CD7033">
      <w:pPr>
        <w:pStyle w:val="Tekstpodstawowy2"/>
        <w:ind w:left="1128"/>
        <w:jc w:val="both"/>
      </w:pPr>
      <w:r>
        <w:t xml:space="preserve">Stopy fundamentowe oraz ściankę fundamentową (murek oporowy) do poziomu kostki betonowej przesmarować  2razy masą bitumiczną </w:t>
      </w:r>
    </w:p>
    <w:p w:rsidR="003924D4" w:rsidRDefault="003924D4">
      <w:pPr>
        <w:spacing w:before="120"/>
        <w:ind w:left="567"/>
        <w:jc w:val="both"/>
        <w:rPr>
          <w:iCs/>
          <w:szCs w:val="20"/>
        </w:rPr>
      </w:pPr>
      <w:r>
        <w:br w:type="page"/>
      </w:r>
    </w:p>
    <w:p w:rsidR="0027144C" w:rsidRDefault="0027144C" w:rsidP="00CD7033">
      <w:pPr>
        <w:pStyle w:val="Tekstpodstawowy2"/>
        <w:ind w:left="1128"/>
        <w:jc w:val="both"/>
      </w:pPr>
    </w:p>
    <w:p w:rsidR="0027144C" w:rsidRPr="0027144C" w:rsidRDefault="0027144C" w:rsidP="0027144C">
      <w:pPr>
        <w:numPr>
          <w:ilvl w:val="1"/>
          <w:numId w:val="1"/>
        </w:numPr>
        <w:jc w:val="both"/>
        <w:rPr>
          <w:b/>
          <w:u w:val="single"/>
        </w:rPr>
      </w:pPr>
      <w:r w:rsidRPr="0027144C">
        <w:rPr>
          <w:b/>
          <w:u w:val="single"/>
        </w:rPr>
        <w:t>Słupy stalowe:</w:t>
      </w:r>
    </w:p>
    <w:p w:rsidR="0027144C" w:rsidRDefault="0027144C" w:rsidP="0027144C">
      <w:pPr>
        <w:ind w:left="1128"/>
        <w:jc w:val="both"/>
      </w:pPr>
      <w:r w:rsidRPr="0027144C">
        <w:t xml:space="preserve">Więźba dachowa opiera się na słupach stalowych </w:t>
      </w:r>
      <w:r w:rsidRPr="00605867">
        <w:sym w:font="Symbol" w:char="F066"/>
      </w:r>
      <w:r>
        <w:t xml:space="preserve">355,6 mm, g=28 mm oraz 244,5 mm, g=20mm. </w:t>
      </w:r>
      <w:r w:rsidRPr="0027144C">
        <w:t xml:space="preserve">Konstrukcje stalową malować 2 razy antykorozyjnie + 2 razy farba chlorokauczukowa </w:t>
      </w:r>
      <w:r>
        <w:t xml:space="preserve">nawierzchniowa. Głowice dolną i górną słupów wykonać zgodnie z rys. technicznym. Pod słupami projektuje się stopy </w:t>
      </w:r>
    </w:p>
    <w:p w:rsidR="00150C23" w:rsidRDefault="00150C23" w:rsidP="00CD7033">
      <w:pPr>
        <w:pStyle w:val="Tekstpodstawowy2"/>
        <w:ind w:left="1128"/>
        <w:jc w:val="both"/>
      </w:pPr>
    </w:p>
    <w:p w:rsidR="009B3E52" w:rsidRDefault="009B3E52" w:rsidP="00672C7E">
      <w:pPr>
        <w:numPr>
          <w:ilvl w:val="1"/>
          <w:numId w:val="1"/>
        </w:numPr>
        <w:jc w:val="both"/>
        <w:rPr>
          <w:iCs/>
        </w:rPr>
      </w:pPr>
      <w:r w:rsidRPr="00672C7E">
        <w:rPr>
          <w:b/>
          <w:u w:val="single"/>
        </w:rPr>
        <w:t>Zadaszenie</w:t>
      </w:r>
      <w:r>
        <w:rPr>
          <w:iCs/>
        </w:rPr>
        <w:t xml:space="preserve"> </w:t>
      </w:r>
    </w:p>
    <w:p w:rsidR="006A448E" w:rsidRDefault="004B6331" w:rsidP="006A448E">
      <w:pPr>
        <w:ind w:left="1128"/>
        <w:jc w:val="both"/>
        <w:rPr>
          <w:iCs/>
        </w:rPr>
      </w:pPr>
      <w:r>
        <w:rPr>
          <w:iCs/>
        </w:rPr>
        <w:t>więźba dachowa z drewna klejonego GL28H (wg rzut więźby dachowej i przekroju).,</w:t>
      </w:r>
      <w:r w:rsidR="00150C23">
        <w:rPr>
          <w:iCs/>
        </w:rPr>
        <w:t xml:space="preserve"> Woda deszczowa odprowadzona za pomocą systemu orynnowania na powierzchnię s</w:t>
      </w:r>
      <w:r w:rsidR="00E43BCD">
        <w:rPr>
          <w:iCs/>
        </w:rPr>
        <w:t xml:space="preserve">karpy. </w:t>
      </w:r>
    </w:p>
    <w:p w:rsidR="00486937" w:rsidRPr="00486937" w:rsidRDefault="00486937" w:rsidP="00486937">
      <w:pPr>
        <w:ind w:left="1128"/>
        <w:jc w:val="both"/>
        <w:rPr>
          <w:iCs/>
        </w:rPr>
      </w:pPr>
      <w:r w:rsidRPr="00486937">
        <w:rPr>
          <w:iCs/>
        </w:rPr>
        <w:t>Dach nad trybuną kryty membraną z tkani</w:t>
      </w:r>
      <w:r>
        <w:rPr>
          <w:iCs/>
        </w:rPr>
        <w:t xml:space="preserve">n wielowarstwowych stosowanych </w:t>
      </w:r>
      <w:r w:rsidRPr="00486937">
        <w:rPr>
          <w:iCs/>
        </w:rPr>
        <w:t xml:space="preserve">w budownictwie posiadających odpowiednie atesty. Membrana o gramaturze min. 590g/m2, trudnopalna E30.  </w:t>
      </w:r>
    </w:p>
    <w:p w:rsidR="00486937" w:rsidRPr="00486937" w:rsidRDefault="00486937" w:rsidP="00486937">
      <w:pPr>
        <w:ind w:left="1128"/>
        <w:jc w:val="both"/>
        <w:rPr>
          <w:iCs/>
        </w:rPr>
      </w:pPr>
      <w:r w:rsidRPr="00486937">
        <w:rPr>
          <w:iCs/>
        </w:rPr>
        <w:t>Nie dopuścić do zaśnieżenia i oblodzenia. Max. warstwa śniegu 70 kg/m2. Obiekt należy wyłączyć z użytkowania, kiedy prędkość wiatru  przekracza 70 km/h.</w:t>
      </w:r>
    </w:p>
    <w:p w:rsidR="00486937" w:rsidRPr="00486937" w:rsidRDefault="00486937" w:rsidP="00486937">
      <w:pPr>
        <w:ind w:left="1128"/>
        <w:jc w:val="both"/>
        <w:rPr>
          <w:iCs/>
        </w:rPr>
      </w:pPr>
    </w:p>
    <w:p w:rsidR="00486937" w:rsidRPr="00486937" w:rsidRDefault="00486937" w:rsidP="00486937">
      <w:pPr>
        <w:ind w:left="1128"/>
        <w:jc w:val="both"/>
        <w:rPr>
          <w:iCs/>
        </w:rPr>
      </w:pPr>
      <w:r w:rsidRPr="00486937">
        <w:rPr>
          <w:iCs/>
        </w:rPr>
        <w:t>Łączenie membran – zgrzewanie na zakładkę na całej długości.</w:t>
      </w:r>
    </w:p>
    <w:p w:rsidR="00486937" w:rsidRDefault="00486937" w:rsidP="00486937">
      <w:pPr>
        <w:ind w:left="1128"/>
        <w:jc w:val="both"/>
      </w:pPr>
      <w:r w:rsidRPr="00486937">
        <w:rPr>
          <w:iCs/>
        </w:rPr>
        <w:t>Mocowanie membran do konstrukcji – przegubowe, specjalnym systemem zawiesi z regulacją naprężeń zewnętrznych i wewnątrz  membrany. Membranę mocować do konstrukcji za pomocą listew stalowych i lin krawędziowych mocowanych do konstrukcji</w:t>
      </w:r>
      <w:r>
        <w:t>.</w:t>
      </w:r>
    </w:p>
    <w:p w:rsidR="00486937" w:rsidRDefault="00486937" w:rsidP="00486937">
      <w:pPr>
        <w:ind w:left="1128"/>
        <w:jc w:val="both"/>
      </w:pPr>
      <w:r>
        <w:rPr>
          <w:iCs/>
        </w:rPr>
        <w:t>Dach wyposażony w instalację odgromową.</w:t>
      </w:r>
    </w:p>
    <w:p w:rsidR="006A448E" w:rsidRDefault="006A448E" w:rsidP="006A448E">
      <w:pPr>
        <w:ind w:left="1128"/>
        <w:jc w:val="both"/>
        <w:rPr>
          <w:iCs/>
        </w:rPr>
      </w:pPr>
    </w:p>
    <w:p w:rsidR="006A448E" w:rsidRPr="006A448E" w:rsidRDefault="006A448E" w:rsidP="006A448E">
      <w:pPr>
        <w:numPr>
          <w:ilvl w:val="1"/>
          <w:numId w:val="1"/>
        </w:numPr>
        <w:jc w:val="both"/>
        <w:rPr>
          <w:b/>
          <w:u w:val="single"/>
        </w:rPr>
      </w:pPr>
      <w:r w:rsidRPr="006A448E">
        <w:rPr>
          <w:b/>
          <w:u w:val="single"/>
        </w:rPr>
        <w:t xml:space="preserve">Obróbki blacharskie </w:t>
      </w:r>
    </w:p>
    <w:p w:rsidR="006A448E" w:rsidRDefault="006A448E" w:rsidP="006A448E">
      <w:pPr>
        <w:ind w:left="1128"/>
        <w:jc w:val="both"/>
        <w:rPr>
          <w:iCs/>
        </w:rPr>
      </w:pPr>
      <w:r>
        <w:rPr>
          <w:iCs/>
        </w:rPr>
        <w:t xml:space="preserve">Zastosować system rynien z blachy powlekanej. Obróbki blacharskie z blachy powlekanej gr.0,6 </w:t>
      </w:r>
    </w:p>
    <w:p w:rsidR="004B6331" w:rsidRPr="007A4A04" w:rsidRDefault="004B6331" w:rsidP="004B6331">
      <w:pPr>
        <w:ind w:left="708" w:firstLine="708"/>
        <w:jc w:val="both"/>
        <w:rPr>
          <w:b/>
        </w:rPr>
      </w:pPr>
    </w:p>
    <w:p w:rsidR="004B6331" w:rsidRPr="002A01AA" w:rsidRDefault="004B6331" w:rsidP="004B6331">
      <w:pPr>
        <w:numPr>
          <w:ilvl w:val="1"/>
          <w:numId w:val="1"/>
        </w:numPr>
        <w:jc w:val="both"/>
        <w:rPr>
          <w:b/>
          <w:u w:val="single"/>
        </w:rPr>
      </w:pPr>
      <w:r>
        <w:rPr>
          <w:b/>
          <w:u w:val="single"/>
        </w:rPr>
        <w:t>Bieżnia</w:t>
      </w:r>
    </w:p>
    <w:p w:rsidR="004B6331" w:rsidRDefault="004B6331" w:rsidP="004B6331">
      <w:pPr>
        <w:ind w:left="1080"/>
        <w:jc w:val="both"/>
        <w:rPr>
          <w:iCs/>
        </w:rPr>
      </w:pPr>
      <w:r>
        <w:rPr>
          <w:iCs/>
        </w:rPr>
        <w:t>Bieżnia 4-stanowiskowa do biegów na 100 metrów. Zmiana nawierzchni z mączki ceglanej na warstwę</w:t>
      </w:r>
      <w:r w:rsidR="00E43BCD">
        <w:rPr>
          <w:iCs/>
        </w:rPr>
        <w:t xml:space="preserve"> poliuretanową (14mm) </w:t>
      </w:r>
      <w:r>
        <w:rPr>
          <w:iCs/>
        </w:rPr>
        <w:t xml:space="preserve"> na podbudowie betonowej gr.10cm.</w:t>
      </w:r>
    </w:p>
    <w:p w:rsidR="004B6331" w:rsidRDefault="004B6331" w:rsidP="004B6331">
      <w:pPr>
        <w:autoSpaceDE w:val="0"/>
        <w:autoSpaceDN w:val="0"/>
        <w:adjustRightInd w:val="0"/>
        <w:ind w:left="1080"/>
        <w:jc w:val="both"/>
      </w:pPr>
    </w:p>
    <w:p w:rsidR="004B6331" w:rsidRDefault="004B6331" w:rsidP="004B6331">
      <w:pPr>
        <w:numPr>
          <w:ilvl w:val="1"/>
          <w:numId w:val="1"/>
        </w:numPr>
        <w:jc w:val="both"/>
        <w:rPr>
          <w:b/>
          <w:u w:val="single"/>
        </w:rPr>
      </w:pPr>
      <w:r w:rsidRPr="003611A5">
        <w:rPr>
          <w:b/>
          <w:u w:val="single"/>
        </w:rPr>
        <w:t>Oświetlenie</w:t>
      </w:r>
    </w:p>
    <w:p w:rsidR="004B6331" w:rsidRPr="00492BD8" w:rsidRDefault="004B6331" w:rsidP="004B6331">
      <w:pPr>
        <w:ind w:left="1134"/>
        <w:jc w:val="both"/>
      </w:pPr>
      <w:r>
        <w:t xml:space="preserve">W celu zapewnienia bezpieczeństwa poruszania się pod projektowanym zadaszeniem trybun boiska projektuje się oświetlenie trybun. </w:t>
      </w:r>
    </w:p>
    <w:p w:rsidR="004B6331" w:rsidRDefault="004B6331" w:rsidP="004B6331">
      <w:pPr>
        <w:autoSpaceDE w:val="0"/>
        <w:autoSpaceDN w:val="0"/>
        <w:adjustRightInd w:val="0"/>
        <w:ind w:left="1080"/>
        <w:jc w:val="both"/>
      </w:pPr>
    </w:p>
    <w:p w:rsidR="004B6331" w:rsidRDefault="004B6331" w:rsidP="004B6331">
      <w:pPr>
        <w:ind w:left="420"/>
        <w:jc w:val="both"/>
      </w:pPr>
      <w:r w:rsidRPr="00B4310D">
        <w:tab/>
      </w:r>
    </w:p>
    <w:p w:rsidR="004B6331" w:rsidRPr="00534397" w:rsidRDefault="004B6331" w:rsidP="004B6331">
      <w:pPr>
        <w:ind w:left="709"/>
        <w:rPr>
          <w:b/>
        </w:rPr>
      </w:pPr>
      <w:r w:rsidRPr="00534397">
        <w:rPr>
          <w:b/>
        </w:rPr>
        <w:t>POZOSTAŁE ELEMENTY WYKONAĆ ZGO</w:t>
      </w:r>
      <w:r>
        <w:rPr>
          <w:b/>
        </w:rPr>
        <w:t>DNIE Z PROJEKTEM PODSTAWOWYM POS</w:t>
      </w:r>
      <w:r w:rsidRPr="00534397">
        <w:rPr>
          <w:b/>
        </w:rPr>
        <w:t xml:space="preserve">IADAJĄCYM POZWOLENIE NA BUDOWĘ </w:t>
      </w:r>
      <w:r w:rsidRPr="00534397">
        <w:rPr>
          <w:b/>
          <w:i/>
        </w:rPr>
        <w:t xml:space="preserve">NR:AB.6740.2.31.2013 Z DNIA </w:t>
      </w:r>
      <w:r w:rsidRPr="00534397">
        <w:rPr>
          <w:b/>
        </w:rPr>
        <w:t>18.11.2013</w:t>
      </w:r>
    </w:p>
    <w:p w:rsidR="004B6331" w:rsidRDefault="004B6331" w:rsidP="004B6331">
      <w:pPr>
        <w:ind w:left="420"/>
        <w:jc w:val="both"/>
      </w:pPr>
    </w:p>
    <w:p w:rsidR="004B6331" w:rsidRDefault="004B6331" w:rsidP="004B6331">
      <w:pPr>
        <w:ind w:left="420"/>
        <w:jc w:val="both"/>
      </w:pPr>
      <w:r>
        <w:tab/>
      </w:r>
      <w:r>
        <w:tab/>
      </w:r>
      <w:r w:rsidRPr="00B4310D">
        <w:tab/>
      </w:r>
      <w:r w:rsidRPr="00B4310D">
        <w:tab/>
      </w:r>
      <w:r w:rsidRPr="00B4310D">
        <w:tab/>
      </w:r>
      <w:r w:rsidRPr="00B4310D">
        <w:tab/>
      </w:r>
    </w:p>
    <w:p w:rsidR="004B6331" w:rsidRDefault="004B6331" w:rsidP="004B6331">
      <w:pPr>
        <w:jc w:val="both"/>
      </w:pPr>
    </w:p>
    <w:p w:rsidR="004B6331" w:rsidRPr="000543FE" w:rsidRDefault="004B6331" w:rsidP="004B6331">
      <w:pPr>
        <w:ind w:left="42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4310D">
        <w:tab/>
      </w:r>
      <w:r w:rsidRPr="00656E9E">
        <w:rPr>
          <w:b/>
        </w:rPr>
        <w:t>Projektował:</w:t>
      </w:r>
    </w:p>
    <w:p w:rsidR="00C23C83" w:rsidRDefault="00C23C83"/>
    <w:sectPr w:rsidR="00C23C83" w:rsidSect="00CE7057">
      <w:headerReference w:type="even" r:id="rId7"/>
      <w:headerReference w:type="default" r:id="rId8"/>
      <w:pgSz w:w="11906" w:h="16838"/>
      <w:pgMar w:top="719" w:right="926" w:bottom="1417" w:left="1417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2970" w:rsidRDefault="00D72970" w:rsidP="00BB3DAB">
      <w:r>
        <w:separator/>
      </w:r>
    </w:p>
  </w:endnote>
  <w:endnote w:type="continuationSeparator" w:id="1">
    <w:p w:rsidR="00D72970" w:rsidRDefault="00D72970" w:rsidP="00BB3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2970" w:rsidRDefault="00D72970" w:rsidP="00BB3DAB">
      <w:r>
        <w:separator/>
      </w:r>
    </w:p>
  </w:footnote>
  <w:footnote w:type="continuationSeparator" w:id="1">
    <w:p w:rsidR="00D72970" w:rsidRDefault="00D72970" w:rsidP="00BB3D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E9E" w:rsidRDefault="00BB3DAB" w:rsidP="00A42FB6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924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56E9E" w:rsidRDefault="00D72970" w:rsidP="00656E9E">
    <w:pPr>
      <w:pStyle w:val="Nagwek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7057" w:rsidRDefault="00BB3DAB" w:rsidP="00CE7057">
    <w:pPr>
      <w:pStyle w:val="Nagwek"/>
      <w:jc w:val="right"/>
    </w:pPr>
    <w:r>
      <w:fldChar w:fldCharType="begin"/>
    </w:r>
    <w:r w:rsidR="003924D4">
      <w:instrText xml:space="preserve"> PAGE   \* MERGEFORMAT </w:instrText>
    </w:r>
    <w:r>
      <w:fldChar w:fldCharType="separate"/>
    </w:r>
    <w:r w:rsidR="00486937">
      <w:rPr>
        <w:noProof/>
      </w:rPr>
      <w:t>10</w:t>
    </w:r>
    <w:r>
      <w:fldChar w:fldCharType="end"/>
    </w:r>
  </w:p>
  <w:p w:rsidR="00656E9E" w:rsidRDefault="00D72970" w:rsidP="00656E9E">
    <w:pPr>
      <w:pStyle w:val="Nagwek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B3B8B"/>
    <w:multiLevelType w:val="hybridMultilevel"/>
    <w:tmpl w:val="FF6A1520"/>
    <w:lvl w:ilvl="0" w:tplc="B69E4CFE">
      <w:start w:val="89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>
    <w:nsid w:val="1E5F535B"/>
    <w:multiLevelType w:val="multilevel"/>
    <w:tmpl w:val="1F3217AC"/>
    <w:lvl w:ilvl="0">
      <w:start w:val="1"/>
      <w:numFmt w:val="decimal"/>
      <w:lvlText w:val="%1.0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8"/>
        </w:tabs>
        <w:ind w:left="1128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3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6331"/>
    <w:rsid w:val="00052311"/>
    <w:rsid w:val="00144EE5"/>
    <w:rsid w:val="00150C23"/>
    <w:rsid w:val="001A432B"/>
    <w:rsid w:val="0023373D"/>
    <w:rsid w:val="0027144C"/>
    <w:rsid w:val="002C4A05"/>
    <w:rsid w:val="003924D4"/>
    <w:rsid w:val="003E0B85"/>
    <w:rsid w:val="00457E13"/>
    <w:rsid w:val="00486937"/>
    <w:rsid w:val="004B6331"/>
    <w:rsid w:val="00655D01"/>
    <w:rsid w:val="00672C7E"/>
    <w:rsid w:val="006A448E"/>
    <w:rsid w:val="00906CFF"/>
    <w:rsid w:val="009B3E52"/>
    <w:rsid w:val="009E17C7"/>
    <w:rsid w:val="009E7147"/>
    <w:rsid w:val="00B45BF6"/>
    <w:rsid w:val="00BB3DAB"/>
    <w:rsid w:val="00C23C83"/>
    <w:rsid w:val="00CD7033"/>
    <w:rsid w:val="00D72970"/>
    <w:rsid w:val="00DC66F7"/>
    <w:rsid w:val="00E43BCD"/>
    <w:rsid w:val="00F136EB"/>
    <w:rsid w:val="00FD02B6"/>
    <w:rsid w:val="00FD52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caps/>
        <w:szCs w:val="24"/>
        <w:u w:val="single"/>
        <w:lang w:val="pl-PL" w:eastAsia="en-US" w:bidi="ar-SA"/>
      </w:rPr>
    </w:rPrDefault>
    <w:pPrDefault>
      <w:pPr>
        <w:spacing w:before="120"/>
        <w:ind w:lef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6331"/>
    <w:pPr>
      <w:spacing w:before="0"/>
      <w:ind w:left="0"/>
      <w:jc w:val="left"/>
    </w:pPr>
    <w:rPr>
      <w:rFonts w:eastAsia="Times New Roman"/>
      <w:bCs w:val="0"/>
      <w:caps w:val="0"/>
      <w:sz w:val="24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4B63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6331"/>
    <w:rPr>
      <w:rFonts w:eastAsia="Times New Roman"/>
      <w:bCs w:val="0"/>
      <w:caps w:val="0"/>
      <w:sz w:val="24"/>
      <w:u w:val="none"/>
    </w:rPr>
  </w:style>
  <w:style w:type="paragraph" w:styleId="Tekstpodstawowy2">
    <w:name w:val="Body Text 2"/>
    <w:basedOn w:val="Normalny"/>
    <w:link w:val="Tekstpodstawowy2Znak"/>
    <w:rsid w:val="004B6331"/>
    <w:rPr>
      <w:iCs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B6331"/>
    <w:rPr>
      <w:rFonts w:eastAsia="Times New Roman"/>
      <w:bCs w:val="0"/>
      <w:iCs/>
      <w:caps w:val="0"/>
      <w:sz w:val="24"/>
      <w:szCs w:val="20"/>
      <w:u w:val="none"/>
    </w:rPr>
  </w:style>
  <w:style w:type="character" w:styleId="Numerstrony">
    <w:name w:val="page number"/>
    <w:basedOn w:val="Domylnaczcionkaakapitu"/>
    <w:rsid w:val="004B63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</Pages>
  <Words>754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</dc:creator>
  <cp:lastModifiedBy>biuro</cp:lastModifiedBy>
  <cp:revision>11</cp:revision>
  <dcterms:created xsi:type="dcterms:W3CDTF">2018-01-15T07:19:00Z</dcterms:created>
  <dcterms:modified xsi:type="dcterms:W3CDTF">2018-01-15T10:56:00Z</dcterms:modified>
</cp:coreProperties>
</file>